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6BBF" w14:textId="37E7BE46" w:rsidR="00FE71C2" w:rsidRPr="00935351" w:rsidRDefault="00FE71C2" w:rsidP="00E52E80">
      <w:pPr>
        <w:jc w:val="both"/>
        <w:rPr>
          <w:color w:val="auto"/>
        </w:rPr>
      </w:pPr>
      <w:r w:rsidRPr="00B3254F">
        <w:rPr>
          <w:b/>
          <w:color w:val="auto"/>
        </w:rPr>
        <w:t>Meta title</w:t>
      </w:r>
      <w:r w:rsidRPr="00B3254F">
        <w:rPr>
          <w:color w:val="auto"/>
        </w:rPr>
        <w:t xml:space="preserve">: </w:t>
      </w:r>
      <w:r w:rsidR="00296C78" w:rsidRPr="00296C78">
        <w:rPr>
          <w:color w:val="auto"/>
        </w:rPr>
        <w:t xml:space="preserve">What rights does a father have to see his child? </w:t>
      </w:r>
      <w:r w:rsidR="00DA7A5C" w:rsidRPr="00935351">
        <w:rPr>
          <w:color w:val="auto"/>
        </w:rPr>
        <w:t xml:space="preserve">| </w:t>
      </w:r>
      <w:r w:rsidR="00296C78" w:rsidRPr="00935351">
        <w:rPr>
          <w:color w:val="auto"/>
        </w:rPr>
        <w:t>Fathers Rights</w:t>
      </w:r>
      <w:r w:rsidR="002B3330" w:rsidRPr="00935351">
        <w:rPr>
          <w:color w:val="auto"/>
        </w:rPr>
        <w:t xml:space="preserve"> </w:t>
      </w:r>
      <w:r w:rsidR="00DA7A5C" w:rsidRPr="00935351">
        <w:rPr>
          <w:color w:val="auto"/>
        </w:rPr>
        <w:t xml:space="preserve">| </w:t>
      </w:r>
      <w:r w:rsidR="002B3330" w:rsidRPr="00935351">
        <w:rPr>
          <w:color w:val="auto"/>
        </w:rPr>
        <w:t>Kabir Family Law</w:t>
      </w:r>
    </w:p>
    <w:p w14:paraId="088C4FA7" w14:textId="40FB63C0" w:rsidR="002B3330" w:rsidRDefault="00FE71C2" w:rsidP="00FE71C2">
      <w:pPr>
        <w:rPr>
          <w:color w:val="FF0000"/>
        </w:rPr>
      </w:pPr>
      <w:r w:rsidRPr="00935351">
        <w:rPr>
          <w:b/>
          <w:color w:val="auto"/>
        </w:rPr>
        <w:t>Meta description</w:t>
      </w:r>
      <w:r w:rsidRPr="00935351">
        <w:rPr>
          <w:color w:val="auto"/>
        </w:rPr>
        <w:t xml:space="preserve">: </w:t>
      </w:r>
      <w:r w:rsidR="00E62C00">
        <w:rPr>
          <w:color w:val="auto"/>
        </w:rPr>
        <w:t xml:space="preserve">Get FREE legal advice on </w:t>
      </w:r>
      <w:r w:rsidR="00E62C00" w:rsidRPr="00E62C00">
        <w:rPr>
          <w:color w:val="auto"/>
        </w:rPr>
        <w:t>What rights does</w:t>
      </w:r>
      <w:r w:rsidR="00E62C00">
        <w:rPr>
          <w:color w:val="auto"/>
        </w:rPr>
        <w:t xml:space="preserve"> a father have to see his child today by contacting our child lawyers on </w:t>
      </w:r>
      <w:r w:rsidR="008718FD" w:rsidRPr="008718FD">
        <w:rPr>
          <w:color w:val="auto"/>
        </w:rPr>
        <w:t>0330 094 5880</w:t>
      </w:r>
      <w:bookmarkStart w:id="0" w:name="_GoBack"/>
      <w:bookmarkEnd w:id="0"/>
    </w:p>
    <w:p w14:paraId="53438C63" w14:textId="77777777" w:rsidR="00FE71C2" w:rsidRDefault="00FE71C2" w:rsidP="00FE71C2"/>
    <w:p w14:paraId="616D8E46" w14:textId="38E9A181" w:rsidR="00FE71C2" w:rsidRDefault="00FE71C2" w:rsidP="00FE71C2">
      <w:pPr>
        <w:rPr>
          <w:b/>
        </w:rPr>
      </w:pPr>
      <w:r>
        <w:rPr>
          <w:b/>
        </w:rPr>
        <w:t>Keywords:</w:t>
      </w:r>
    </w:p>
    <w:p w14:paraId="78B6E84C" w14:textId="1AC73A12" w:rsidR="00935351" w:rsidRPr="00935351" w:rsidRDefault="00935351" w:rsidP="00935351">
      <w:pPr>
        <w:rPr>
          <w:color w:val="FF0000"/>
        </w:rPr>
      </w:pPr>
      <w:r w:rsidRPr="00594F30">
        <w:rPr>
          <w:color w:val="auto"/>
        </w:rPr>
        <w:t xml:space="preserve">What rights does a father have to see his child </w:t>
      </w:r>
      <w:r w:rsidR="00594F30">
        <w:rPr>
          <w:color w:val="FF0000"/>
        </w:rPr>
        <w:t>(</w:t>
      </w:r>
      <w:proofErr w:type="gramStart"/>
      <w:r w:rsidR="00594F30">
        <w:rPr>
          <w:color w:val="FF0000"/>
        </w:rPr>
        <w:t>2</w:t>
      </w:r>
      <w:proofErr w:type="gramEnd"/>
      <w:r w:rsidR="00594F30">
        <w:rPr>
          <w:color w:val="FF0000"/>
        </w:rPr>
        <w:t>)</w:t>
      </w:r>
    </w:p>
    <w:p w14:paraId="1BFA945D" w14:textId="7AB706E5" w:rsidR="00935351" w:rsidRPr="00935351" w:rsidRDefault="00935351" w:rsidP="00935351">
      <w:pPr>
        <w:rPr>
          <w:color w:val="FF0000"/>
        </w:rPr>
      </w:pPr>
      <w:proofErr w:type="spellStart"/>
      <w:r w:rsidRPr="00594F30">
        <w:rPr>
          <w:color w:val="auto"/>
        </w:rPr>
        <w:t>Fathers</w:t>
      </w:r>
      <w:proofErr w:type="spellEnd"/>
      <w:r w:rsidRPr="00594F30">
        <w:rPr>
          <w:color w:val="auto"/>
        </w:rPr>
        <w:t xml:space="preserve"> rights over child</w:t>
      </w:r>
      <w:r w:rsidR="00594F30" w:rsidRPr="00594F30">
        <w:rPr>
          <w:color w:val="auto"/>
        </w:rPr>
        <w:t xml:space="preserve"> </w:t>
      </w:r>
      <w:r w:rsidR="00594F30">
        <w:rPr>
          <w:color w:val="FF0000"/>
        </w:rPr>
        <w:t>(3)</w:t>
      </w:r>
    </w:p>
    <w:p w14:paraId="771A64DC" w14:textId="7B4DF16B" w:rsidR="00935351" w:rsidRPr="00935351" w:rsidRDefault="00935351" w:rsidP="00935351">
      <w:pPr>
        <w:rPr>
          <w:color w:val="FF0000"/>
        </w:rPr>
      </w:pPr>
      <w:r w:rsidRPr="00594F30">
        <w:rPr>
          <w:color w:val="auto"/>
        </w:rPr>
        <w:t xml:space="preserve">Child Contact </w:t>
      </w:r>
      <w:r w:rsidR="00594F30">
        <w:rPr>
          <w:color w:val="FF0000"/>
        </w:rPr>
        <w:t>(4)</w:t>
      </w:r>
    </w:p>
    <w:p w14:paraId="45815B9B" w14:textId="5E24B9F6" w:rsidR="000E6722" w:rsidRDefault="00935351" w:rsidP="00FE71C2">
      <w:pPr>
        <w:rPr>
          <w:color w:val="FF0000"/>
        </w:rPr>
      </w:pPr>
      <w:proofErr w:type="gramStart"/>
      <w:r w:rsidRPr="00594F30">
        <w:rPr>
          <w:color w:val="auto"/>
        </w:rPr>
        <w:t>Father</w:t>
      </w:r>
      <w:r w:rsidRPr="00935351">
        <w:rPr>
          <w:color w:val="FF0000"/>
        </w:rPr>
        <w:t xml:space="preserve">  </w:t>
      </w:r>
      <w:r w:rsidR="00594F30">
        <w:rPr>
          <w:color w:val="FF0000"/>
        </w:rPr>
        <w:t>(</w:t>
      </w:r>
      <w:proofErr w:type="gramEnd"/>
      <w:r w:rsidR="00594F30">
        <w:rPr>
          <w:color w:val="FF0000"/>
        </w:rPr>
        <w:t>16)</w:t>
      </w:r>
    </w:p>
    <w:p w14:paraId="30341C91" w14:textId="77777777" w:rsidR="00935351" w:rsidRPr="00EF041F" w:rsidRDefault="00935351" w:rsidP="00FE71C2"/>
    <w:p w14:paraId="03CFCDE8" w14:textId="199614A2" w:rsidR="00935351" w:rsidRDefault="00935351" w:rsidP="00935351">
      <w:pPr>
        <w:rPr>
          <w:color w:val="auto"/>
        </w:rPr>
      </w:pPr>
      <w:bookmarkStart w:id="1" w:name="_4wwapsx2tfuh" w:colFirst="0" w:colLast="0"/>
      <w:bookmarkEnd w:id="1"/>
      <w:r w:rsidRPr="00935351">
        <w:rPr>
          <w:color w:val="auto"/>
          <w:sz w:val="40"/>
          <w:szCs w:val="40"/>
        </w:rPr>
        <w:t>What rights does a father have to see his child?</w:t>
      </w:r>
      <w:r w:rsidR="008A30BD">
        <w:rPr>
          <w:color w:val="auto"/>
        </w:rPr>
        <w:t xml:space="preserve"> </w:t>
      </w:r>
      <w:r>
        <w:rPr>
          <w:color w:val="auto"/>
        </w:rPr>
        <w:t xml:space="preserve">Many fathers following separation or </w:t>
      </w:r>
      <w:hyperlink r:id="rId6" w:history="1">
        <w:r w:rsidRPr="001C5A78">
          <w:rPr>
            <w:rStyle w:val="Hyperlink"/>
          </w:rPr>
          <w:t>divorce</w:t>
        </w:r>
      </w:hyperlink>
      <w:r>
        <w:rPr>
          <w:color w:val="auto"/>
        </w:rPr>
        <w:t xml:space="preserve"> often hold the opinion that English Law favours mothers when matters concerning </w:t>
      </w:r>
      <w:hyperlink r:id="rId7" w:history="1">
        <w:r w:rsidRPr="001C5A78">
          <w:rPr>
            <w:rStyle w:val="Hyperlink"/>
          </w:rPr>
          <w:t>child contact</w:t>
        </w:r>
      </w:hyperlink>
      <w:r>
        <w:rPr>
          <w:color w:val="auto"/>
        </w:rPr>
        <w:t xml:space="preserve"> and child custody arise. This often leads many fathers to believe that they do not have any rights to seeing their children.</w:t>
      </w:r>
    </w:p>
    <w:p w14:paraId="561AF0AE" w14:textId="77777777" w:rsidR="00935351" w:rsidRDefault="00935351" w:rsidP="00935351">
      <w:pPr>
        <w:rPr>
          <w:color w:val="auto"/>
        </w:rPr>
      </w:pPr>
    </w:p>
    <w:p w14:paraId="62903447" w14:textId="75B0FC17" w:rsidR="00935351" w:rsidRDefault="00935351" w:rsidP="00935351">
      <w:pPr>
        <w:rPr>
          <w:color w:val="auto"/>
        </w:rPr>
      </w:pPr>
      <w:r w:rsidRPr="001C5A78">
        <w:rPr>
          <w:color w:val="auto"/>
        </w:rPr>
        <w:t>A</w:t>
      </w:r>
      <w:r>
        <w:rPr>
          <w:color w:val="auto"/>
        </w:rPr>
        <w:t xml:space="preserve"> father living in the UK is entitled to have a say in the care of their child. If this cannot be agreed with the mother, then the </w:t>
      </w:r>
      <w:hyperlink r:id="rId8" w:history="1">
        <w:r w:rsidRPr="00F80E73">
          <w:rPr>
            <w:rStyle w:val="Hyperlink"/>
          </w:rPr>
          <w:t>father can take steps to secure their rights to see their children.</w:t>
        </w:r>
      </w:hyperlink>
      <w:r>
        <w:rPr>
          <w:color w:val="auto"/>
        </w:rPr>
        <w:t xml:space="preserve"> </w:t>
      </w:r>
      <w:r w:rsidR="00594F30">
        <w:rPr>
          <w:color w:val="auto"/>
        </w:rPr>
        <w:t>So exactly what rights does a father have to see his child?</w:t>
      </w:r>
    </w:p>
    <w:p w14:paraId="473C0E9E" w14:textId="77777777" w:rsidR="00F8528B" w:rsidRPr="00AF04A2" w:rsidRDefault="00F8528B" w:rsidP="006A32EE">
      <w:pPr>
        <w:rPr>
          <w:color w:val="auto"/>
        </w:rPr>
      </w:pPr>
    </w:p>
    <w:p w14:paraId="2406278D" w14:textId="20AF3C17" w:rsidR="00135129" w:rsidRDefault="00935351" w:rsidP="006A32EE">
      <w:pPr>
        <w:rPr>
          <w:rFonts w:asciiTheme="majorHAnsi" w:eastAsiaTheme="majorEastAsia" w:hAnsiTheme="majorHAnsi" w:cstheme="majorBidi"/>
          <w:color w:val="2F5496" w:themeColor="accent1" w:themeShade="BF"/>
          <w:sz w:val="26"/>
          <w:szCs w:val="26"/>
        </w:rPr>
      </w:pPr>
      <w:proofErr w:type="spellStart"/>
      <w:proofErr w:type="gramStart"/>
      <w:r w:rsidRPr="00935351">
        <w:rPr>
          <w:rFonts w:asciiTheme="majorHAnsi" w:eastAsiaTheme="majorEastAsia" w:hAnsiTheme="majorHAnsi" w:cstheme="majorBidi"/>
          <w:color w:val="2F5496" w:themeColor="accent1" w:themeShade="BF"/>
          <w:sz w:val="26"/>
          <w:szCs w:val="26"/>
        </w:rPr>
        <w:t>Father</w:t>
      </w:r>
      <w:r w:rsidR="00594F30">
        <w:rPr>
          <w:rFonts w:asciiTheme="majorHAnsi" w:eastAsiaTheme="majorEastAsia" w:hAnsiTheme="majorHAnsi" w:cstheme="majorBidi"/>
          <w:color w:val="2F5496" w:themeColor="accent1" w:themeShade="BF"/>
          <w:sz w:val="26"/>
          <w:szCs w:val="26"/>
        </w:rPr>
        <w:t>s</w:t>
      </w:r>
      <w:proofErr w:type="spellEnd"/>
      <w:proofErr w:type="gramEnd"/>
      <w:r w:rsidR="00594F30">
        <w:rPr>
          <w:rFonts w:asciiTheme="majorHAnsi" w:eastAsiaTheme="majorEastAsia" w:hAnsiTheme="majorHAnsi" w:cstheme="majorBidi"/>
          <w:color w:val="2F5496" w:themeColor="accent1" w:themeShade="BF"/>
          <w:sz w:val="26"/>
          <w:szCs w:val="26"/>
        </w:rPr>
        <w:t xml:space="preserve"> rights over child are </w:t>
      </w:r>
      <w:r w:rsidRPr="00935351">
        <w:rPr>
          <w:rFonts w:asciiTheme="majorHAnsi" w:eastAsiaTheme="majorEastAsia" w:hAnsiTheme="majorHAnsi" w:cstheme="majorBidi"/>
          <w:color w:val="2F5496" w:themeColor="accent1" w:themeShade="BF"/>
          <w:sz w:val="26"/>
          <w:szCs w:val="26"/>
        </w:rPr>
        <w:t>as much rights as a mother to see their child</w:t>
      </w:r>
    </w:p>
    <w:p w14:paraId="74CBF694" w14:textId="77777777" w:rsidR="00935351" w:rsidRDefault="00935351" w:rsidP="006A32EE">
      <w:pPr>
        <w:rPr>
          <w:color w:val="auto"/>
        </w:rPr>
      </w:pPr>
    </w:p>
    <w:p w14:paraId="3882A805" w14:textId="4EEB1D57" w:rsidR="00935351" w:rsidRPr="00935351" w:rsidRDefault="00935351" w:rsidP="00935351">
      <w:pPr>
        <w:pStyle w:val="Heading2"/>
        <w:rPr>
          <w:rFonts w:ascii="Arial" w:eastAsia="Arial" w:hAnsi="Arial" w:cs="Arial"/>
          <w:color w:val="auto"/>
          <w:sz w:val="22"/>
          <w:szCs w:val="22"/>
        </w:rPr>
      </w:pPr>
      <w:r w:rsidRPr="00935351">
        <w:rPr>
          <w:rFonts w:ascii="Arial" w:eastAsia="Arial" w:hAnsi="Arial" w:cs="Arial"/>
          <w:color w:val="auto"/>
          <w:sz w:val="22"/>
          <w:szCs w:val="22"/>
        </w:rPr>
        <w:t xml:space="preserve">The law holds the view that parents have responsibilities towards their children and that it is the child that has a right to have an ongoing and meaningful relationship with both of the parents. </w:t>
      </w:r>
      <w:r w:rsidR="00594F30">
        <w:rPr>
          <w:rFonts w:ascii="Arial" w:eastAsia="Arial" w:hAnsi="Arial" w:cs="Arial"/>
          <w:color w:val="auto"/>
          <w:sz w:val="22"/>
          <w:szCs w:val="22"/>
        </w:rPr>
        <w:t>T</w:t>
      </w:r>
      <w:r w:rsidRPr="00935351">
        <w:rPr>
          <w:rFonts w:ascii="Arial" w:eastAsia="Arial" w:hAnsi="Arial" w:cs="Arial"/>
          <w:color w:val="auto"/>
          <w:sz w:val="22"/>
          <w:szCs w:val="22"/>
        </w:rPr>
        <w:t>he court will usually take the child’s right to a relationship with both parents seriously as long as this is in the best interests and welfare of the child. A father</w:t>
      </w:r>
      <w:r w:rsidR="00594F30">
        <w:rPr>
          <w:rFonts w:ascii="Arial" w:eastAsia="Arial" w:hAnsi="Arial" w:cs="Arial"/>
          <w:color w:val="auto"/>
          <w:sz w:val="22"/>
          <w:szCs w:val="22"/>
        </w:rPr>
        <w:t xml:space="preserve">s rights over child are </w:t>
      </w:r>
      <w:r w:rsidRPr="00935351">
        <w:rPr>
          <w:rFonts w:ascii="Arial" w:eastAsia="Arial" w:hAnsi="Arial" w:cs="Arial"/>
          <w:color w:val="auto"/>
          <w:sz w:val="22"/>
          <w:szCs w:val="22"/>
        </w:rPr>
        <w:t>therefore</w:t>
      </w:r>
      <w:r w:rsidR="00594F30">
        <w:rPr>
          <w:rFonts w:ascii="Arial" w:eastAsia="Arial" w:hAnsi="Arial" w:cs="Arial"/>
          <w:color w:val="auto"/>
          <w:sz w:val="22"/>
          <w:szCs w:val="22"/>
        </w:rPr>
        <w:t xml:space="preserve"> </w:t>
      </w:r>
      <w:r w:rsidRPr="00935351">
        <w:rPr>
          <w:rFonts w:ascii="Arial" w:eastAsia="Arial" w:hAnsi="Arial" w:cs="Arial"/>
          <w:color w:val="auto"/>
          <w:sz w:val="22"/>
          <w:szCs w:val="22"/>
        </w:rPr>
        <w:t>just as much as the mother in the eyes of the law.</w:t>
      </w:r>
    </w:p>
    <w:p w14:paraId="0774A8DA" w14:textId="77777777" w:rsidR="00935351" w:rsidRPr="00935351" w:rsidRDefault="00935351" w:rsidP="00935351">
      <w:pPr>
        <w:pStyle w:val="Heading2"/>
        <w:rPr>
          <w:rFonts w:ascii="Arial" w:eastAsia="Arial" w:hAnsi="Arial" w:cs="Arial"/>
          <w:color w:val="auto"/>
          <w:sz w:val="22"/>
          <w:szCs w:val="22"/>
        </w:rPr>
      </w:pPr>
    </w:p>
    <w:p w14:paraId="37213FDF" w14:textId="73D5B758" w:rsidR="00485A3B" w:rsidRDefault="00935351" w:rsidP="00935351">
      <w:pPr>
        <w:pStyle w:val="Heading2"/>
        <w:rPr>
          <w:rFonts w:ascii="Arial" w:eastAsia="Arial" w:hAnsi="Arial" w:cs="Arial"/>
          <w:color w:val="auto"/>
          <w:sz w:val="22"/>
          <w:szCs w:val="22"/>
        </w:rPr>
      </w:pPr>
      <w:r w:rsidRPr="00935351">
        <w:rPr>
          <w:rFonts w:ascii="Arial" w:eastAsia="Arial" w:hAnsi="Arial" w:cs="Arial"/>
          <w:color w:val="auto"/>
          <w:sz w:val="22"/>
          <w:szCs w:val="22"/>
        </w:rPr>
        <w:t>Many separating parents are often unable to reach an agreement between them on how much contact a father will have with the child due to the tensions and issued following a separation. In such circumstances the father may need to make an application to the family court to legally obtain contact with his child.</w:t>
      </w:r>
    </w:p>
    <w:p w14:paraId="68E7A447" w14:textId="77777777" w:rsidR="00935351" w:rsidRPr="00935351" w:rsidRDefault="00935351" w:rsidP="00935351"/>
    <w:p w14:paraId="647418C5" w14:textId="4816E034" w:rsidR="00485A3B" w:rsidRDefault="00935351" w:rsidP="007B19E0">
      <w:pPr>
        <w:rPr>
          <w:rFonts w:asciiTheme="majorHAnsi" w:eastAsiaTheme="majorEastAsia" w:hAnsiTheme="majorHAnsi" w:cstheme="majorBidi"/>
          <w:color w:val="1F3763" w:themeColor="accent1" w:themeShade="7F"/>
          <w:sz w:val="24"/>
          <w:szCs w:val="24"/>
        </w:rPr>
      </w:pPr>
      <w:r w:rsidRPr="00935351">
        <w:rPr>
          <w:rFonts w:asciiTheme="majorHAnsi" w:eastAsiaTheme="majorEastAsia" w:hAnsiTheme="majorHAnsi" w:cstheme="majorBidi"/>
          <w:color w:val="1F3763" w:themeColor="accent1" w:themeShade="7F"/>
          <w:sz w:val="24"/>
          <w:szCs w:val="24"/>
        </w:rPr>
        <w:t xml:space="preserve">What does the court consider when looking at </w:t>
      </w:r>
      <w:proofErr w:type="spellStart"/>
      <w:r w:rsidRPr="00935351">
        <w:rPr>
          <w:rFonts w:asciiTheme="majorHAnsi" w:eastAsiaTheme="majorEastAsia" w:hAnsiTheme="majorHAnsi" w:cstheme="majorBidi"/>
          <w:color w:val="1F3763" w:themeColor="accent1" w:themeShade="7F"/>
          <w:sz w:val="24"/>
          <w:szCs w:val="24"/>
        </w:rPr>
        <w:t>fathers</w:t>
      </w:r>
      <w:proofErr w:type="spellEnd"/>
      <w:r w:rsidRPr="00935351">
        <w:rPr>
          <w:rFonts w:asciiTheme="majorHAnsi" w:eastAsiaTheme="majorEastAsia" w:hAnsiTheme="majorHAnsi" w:cstheme="majorBidi"/>
          <w:color w:val="1F3763" w:themeColor="accent1" w:themeShade="7F"/>
          <w:sz w:val="24"/>
          <w:szCs w:val="24"/>
        </w:rPr>
        <w:t xml:space="preserve"> rights </w:t>
      </w:r>
      <w:r w:rsidR="00594F30">
        <w:rPr>
          <w:rFonts w:asciiTheme="majorHAnsi" w:eastAsiaTheme="majorEastAsia" w:hAnsiTheme="majorHAnsi" w:cstheme="majorBidi"/>
          <w:color w:val="1F3763" w:themeColor="accent1" w:themeShade="7F"/>
          <w:sz w:val="24"/>
          <w:szCs w:val="24"/>
        </w:rPr>
        <w:t>over child</w:t>
      </w:r>
      <w:r w:rsidRPr="00935351">
        <w:rPr>
          <w:rFonts w:asciiTheme="majorHAnsi" w:eastAsiaTheme="majorEastAsia" w:hAnsiTheme="majorHAnsi" w:cstheme="majorBidi"/>
          <w:color w:val="1F3763" w:themeColor="accent1" w:themeShade="7F"/>
          <w:sz w:val="24"/>
          <w:szCs w:val="24"/>
        </w:rPr>
        <w:t xml:space="preserve"> contact?</w:t>
      </w:r>
    </w:p>
    <w:p w14:paraId="34919D90" w14:textId="77777777" w:rsidR="00935351" w:rsidRDefault="00935351" w:rsidP="007B19E0">
      <w:pPr>
        <w:rPr>
          <w:color w:val="auto"/>
        </w:rPr>
      </w:pPr>
    </w:p>
    <w:p w14:paraId="25630835" w14:textId="3E22A642" w:rsidR="00935351" w:rsidRDefault="00935351" w:rsidP="00935351">
      <w:pPr>
        <w:rPr>
          <w:color w:val="auto"/>
        </w:rPr>
      </w:pPr>
      <w:r>
        <w:rPr>
          <w:color w:val="auto"/>
        </w:rPr>
        <w:t xml:space="preserve">As with all child law matters the courts will consider the welfare of the child and the child’s best interests under the Children Act 1989. The </w:t>
      </w:r>
      <w:proofErr w:type="gramStart"/>
      <w:r w:rsidRPr="00BF1696">
        <w:rPr>
          <w:color w:val="auto"/>
        </w:rPr>
        <w:t>court’s</w:t>
      </w:r>
      <w:proofErr w:type="gramEnd"/>
      <w:r w:rsidRPr="00BF1696">
        <w:rPr>
          <w:color w:val="auto"/>
        </w:rPr>
        <w:t xml:space="preserve"> will consider what is in your child’s best interests</w:t>
      </w:r>
      <w:r>
        <w:rPr>
          <w:color w:val="auto"/>
        </w:rPr>
        <w:t xml:space="preserve"> and </w:t>
      </w:r>
      <w:r w:rsidRPr="00BF1696">
        <w:rPr>
          <w:color w:val="auto"/>
        </w:rPr>
        <w:t xml:space="preserve">not necessarily what either of </w:t>
      </w:r>
      <w:r>
        <w:rPr>
          <w:color w:val="auto"/>
        </w:rPr>
        <w:t>the</w:t>
      </w:r>
      <w:r w:rsidRPr="00BF1696">
        <w:rPr>
          <w:color w:val="auto"/>
        </w:rPr>
        <w:t xml:space="preserve"> parents want.</w:t>
      </w:r>
      <w:r>
        <w:rPr>
          <w:color w:val="auto"/>
        </w:rPr>
        <w:t xml:space="preserve"> Therefore, if the mother will not allow contact the courts will disregard the </w:t>
      </w:r>
      <w:r w:rsidR="00F80E73">
        <w:rPr>
          <w:color w:val="auto"/>
        </w:rPr>
        <w:t>mother’s</w:t>
      </w:r>
      <w:r>
        <w:rPr>
          <w:color w:val="auto"/>
        </w:rPr>
        <w:t xml:space="preserve"> wishes and focus on the child. Ultimately </w:t>
      </w:r>
      <w:r w:rsidRPr="00BF1696">
        <w:rPr>
          <w:color w:val="auto"/>
        </w:rPr>
        <w:t xml:space="preserve">for a child to maintain a good, close and loving relationship with both of </w:t>
      </w:r>
      <w:r>
        <w:rPr>
          <w:color w:val="auto"/>
        </w:rPr>
        <w:t>parents</w:t>
      </w:r>
      <w:r w:rsidRPr="00BF1696">
        <w:rPr>
          <w:color w:val="auto"/>
        </w:rPr>
        <w:t xml:space="preserve"> is in </w:t>
      </w:r>
      <w:r>
        <w:rPr>
          <w:color w:val="auto"/>
        </w:rPr>
        <w:t>the child’s</w:t>
      </w:r>
      <w:r w:rsidRPr="00BF1696">
        <w:rPr>
          <w:color w:val="auto"/>
        </w:rPr>
        <w:t xml:space="preserve"> best interests and a court will make orders to ensure that happens.</w:t>
      </w:r>
    </w:p>
    <w:p w14:paraId="633EAA40" w14:textId="77777777" w:rsidR="00935351" w:rsidRDefault="00935351" w:rsidP="00935351">
      <w:pPr>
        <w:rPr>
          <w:color w:val="auto"/>
        </w:rPr>
      </w:pPr>
    </w:p>
    <w:p w14:paraId="761640A6" w14:textId="77777777" w:rsidR="00935351" w:rsidRDefault="00935351" w:rsidP="00935351">
      <w:pPr>
        <w:rPr>
          <w:color w:val="auto"/>
        </w:rPr>
      </w:pPr>
      <w:r>
        <w:rPr>
          <w:color w:val="auto"/>
        </w:rPr>
        <w:t xml:space="preserve">The only time when a court will not be inclined to assist the fathers contact with the child is where there is a concern surrounding the welfare and safety of the child. This usually applies where there the father is abusive, or there are issues surrounding drug and alcohol abuse. In </w:t>
      </w:r>
      <w:r>
        <w:rPr>
          <w:color w:val="auto"/>
        </w:rPr>
        <w:lastRenderedPageBreak/>
        <w:t>such instances the court will usually instruct for Cafcass to carry out safeguarding checks and gather evidence.</w:t>
      </w:r>
    </w:p>
    <w:p w14:paraId="4EBB139E" w14:textId="77777777" w:rsidR="00935351" w:rsidRDefault="00935351" w:rsidP="00935351">
      <w:pPr>
        <w:rPr>
          <w:color w:val="auto"/>
        </w:rPr>
      </w:pPr>
    </w:p>
    <w:p w14:paraId="79EC8337" w14:textId="77777777" w:rsidR="00935351" w:rsidRDefault="00935351" w:rsidP="00935351">
      <w:pPr>
        <w:rPr>
          <w:color w:val="auto"/>
        </w:rPr>
      </w:pPr>
      <w:r>
        <w:rPr>
          <w:color w:val="auto"/>
        </w:rPr>
        <w:t>The courts will then look at all the evidence as well as listening to the father before reaching its decision on awarding child contact to the father. It is therefore clear that the courts seek to promote an active relationship of the child with both parents. This right is only taken away from the child where there are concerns regarding the welfare of the child.</w:t>
      </w:r>
    </w:p>
    <w:p w14:paraId="0172C7A0" w14:textId="77777777" w:rsidR="00935351" w:rsidRDefault="00935351" w:rsidP="00935351">
      <w:pPr>
        <w:rPr>
          <w:color w:val="auto"/>
        </w:rPr>
      </w:pPr>
    </w:p>
    <w:p w14:paraId="4D31F38D" w14:textId="6A482403" w:rsidR="00B21561" w:rsidRDefault="00B21561" w:rsidP="00B21561">
      <w:pPr>
        <w:rPr>
          <w:rFonts w:asciiTheme="majorHAnsi" w:eastAsiaTheme="majorEastAsia" w:hAnsiTheme="majorHAnsi" w:cstheme="majorBidi"/>
          <w:color w:val="1F3763" w:themeColor="accent1" w:themeShade="7F"/>
          <w:sz w:val="24"/>
          <w:szCs w:val="24"/>
        </w:rPr>
      </w:pPr>
      <w:r w:rsidRPr="00B21561">
        <w:rPr>
          <w:rFonts w:asciiTheme="majorHAnsi" w:eastAsiaTheme="majorEastAsia" w:hAnsiTheme="majorHAnsi" w:cstheme="majorBidi"/>
          <w:color w:val="1F3763" w:themeColor="accent1" w:themeShade="7F"/>
          <w:sz w:val="24"/>
          <w:szCs w:val="24"/>
        </w:rPr>
        <w:t xml:space="preserve">Arrange a FREE consultation to better understand what rights </w:t>
      </w:r>
      <w:proofErr w:type="gramStart"/>
      <w:r w:rsidRPr="00B21561">
        <w:rPr>
          <w:rFonts w:asciiTheme="majorHAnsi" w:eastAsiaTheme="majorEastAsia" w:hAnsiTheme="majorHAnsi" w:cstheme="majorBidi"/>
          <w:color w:val="1F3763" w:themeColor="accent1" w:themeShade="7F"/>
          <w:sz w:val="24"/>
          <w:szCs w:val="24"/>
        </w:rPr>
        <w:t>does a father have</w:t>
      </w:r>
      <w:proofErr w:type="gramEnd"/>
      <w:r w:rsidRPr="00B21561">
        <w:rPr>
          <w:rFonts w:asciiTheme="majorHAnsi" w:eastAsiaTheme="majorEastAsia" w:hAnsiTheme="majorHAnsi" w:cstheme="majorBidi"/>
          <w:color w:val="1F3763" w:themeColor="accent1" w:themeShade="7F"/>
          <w:sz w:val="24"/>
          <w:szCs w:val="24"/>
        </w:rPr>
        <w:t xml:space="preserve"> to see his child</w:t>
      </w:r>
    </w:p>
    <w:p w14:paraId="239D52D4" w14:textId="77777777" w:rsidR="00B21561" w:rsidRDefault="00B21561" w:rsidP="00935351">
      <w:pPr>
        <w:rPr>
          <w:color w:val="auto"/>
        </w:rPr>
      </w:pPr>
    </w:p>
    <w:p w14:paraId="2B60F54E" w14:textId="75734237" w:rsidR="00935351" w:rsidRPr="00D301B8" w:rsidRDefault="00935351" w:rsidP="00935351">
      <w:pPr>
        <w:rPr>
          <w:color w:val="auto"/>
        </w:rPr>
      </w:pPr>
      <w:r>
        <w:rPr>
          <w:color w:val="auto"/>
        </w:rPr>
        <w:t xml:space="preserve">If you are concerned father </w:t>
      </w:r>
      <w:r w:rsidR="00B21561">
        <w:rPr>
          <w:color w:val="auto"/>
        </w:rPr>
        <w:t>or wanting to better understand w</w:t>
      </w:r>
      <w:r w:rsidR="00B21561" w:rsidRPr="00296C78">
        <w:rPr>
          <w:color w:val="auto"/>
        </w:rPr>
        <w:t>hat rights does a father have to see his child</w:t>
      </w:r>
      <w:r w:rsidR="00B21561">
        <w:rPr>
          <w:color w:val="auto"/>
        </w:rPr>
        <w:t xml:space="preserve"> </w:t>
      </w:r>
      <w:r>
        <w:rPr>
          <w:color w:val="auto"/>
        </w:rPr>
        <w:t xml:space="preserve">contact us today on </w:t>
      </w:r>
      <w:hyperlink r:id="rId9" w:history="1">
        <w:r>
          <w:rPr>
            <w:rStyle w:val="Hyperlink"/>
          </w:rPr>
          <w:t>0330 094 5880</w:t>
        </w:r>
      </w:hyperlink>
      <w:r>
        <w:rPr>
          <w:color w:val="auto"/>
        </w:rPr>
        <w:t xml:space="preserve"> or </w:t>
      </w:r>
      <w:hyperlink r:id="rId10" w:history="1">
        <w:r>
          <w:rPr>
            <w:rStyle w:val="Hyperlink"/>
          </w:rPr>
          <w:t>let us call you back</w:t>
        </w:r>
      </w:hyperlink>
      <w:r>
        <w:rPr>
          <w:color w:val="auto"/>
        </w:rPr>
        <w:t xml:space="preserve"> to arrange an initial consultation with one of our </w:t>
      </w:r>
      <w:hyperlink r:id="rId11" w:history="1">
        <w:r w:rsidRPr="00F80E73">
          <w:rPr>
            <w:rStyle w:val="Hyperlink"/>
          </w:rPr>
          <w:t xml:space="preserve">family lawyers </w:t>
        </w:r>
        <w:r w:rsidR="00F80E73" w:rsidRPr="00F80E73">
          <w:rPr>
            <w:rStyle w:val="Hyperlink"/>
          </w:rPr>
          <w:t>in York</w:t>
        </w:r>
      </w:hyperlink>
      <w:r w:rsidR="00F80E73">
        <w:rPr>
          <w:color w:val="auto"/>
        </w:rPr>
        <w:t xml:space="preserve"> or Newcastle, London or across the country </w:t>
      </w:r>
      <w:r>
        <w:rPr>
          <w:color w:val="auto"/>
        </w:rPr>
        <w:t>will be able to assist in dealing with your enquiry.</w:t>
      </w:r>
    </w:p>
    <w:p w14:paraId="3E196B57" w14:textId="41AF834F" w:rsidR="00FE71C2" w:rsidRPr="00AF04A2" w:rsidRDefault="00DB43B7" w:rsidP="00FE71C2">
      <w:pPr>
        <w:rPr>
          <w:color w:val="auto"/>
        </w:rPr>
      </w:pPr>
      <w:r>
        <w:rPr>
          <w:color w:val="auto"/>
        </w:rPr>
        <w:t xml:space="preserve"> </w:t>
      </w:r>
    </w:p>
    <w:sectPr w:rsidR="00FE71C2" w:rsidRPr="00AF0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6DD2"/>
    <w:multiLevelType w:val="hybridMultilevel"/>
    <w:tmpl w:val="9EA0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57C8"/>
    <w:multiLevelType w:val="hybridMultilevel"/>
    <w:tmpl w:val="CFEE6186"/>
    <w:lvl w:ilvl="0" w:tplc="8C949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06509"/>
    <w:multiLevelType w:val="hybridMultilevel"/>
    <w:tmpl w:val="A35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F7896"/>
    <w:multiLevelType w:val="hybridMultilevel"/>
    <w:tmpl w:val="C8C6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6EE3"/>
    <w:multiLevelType w:val="hybridMultilevel"/>
    <w:tmpl w:val="71B8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5547D"/>
    <w:multiLevelType w:val="hybridMultilevel"/>
    <w:tmpl w:val="1A3E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B3D17"/>
    <w:multiLevelType w:val="hybridMultilevel"/>
    <w:tmpl w:val="CE14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E4B7F"/>
    <w:multiLevelType w:val="hybridMultilevel"/>
    <w:tmpl w:val="FF6C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7FDC"/>
    <w:multiLevelType w:val="hybridMultilevel"/>
    <w:tmpl w:val="EBC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B2A7D"/>
    <w:multiLevelType w:val="hybridMultilevel"/>
    <w:tmpl w:val="9F761C20"/>
    <w:lvl w:ilvl="0" w:tplc="8C949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9A4C68"/>
    <w:multiLevelType w:val="hybridMultilevel"/>
    <w:tmpl w:val="B00E9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507EB"/>
    <w:multiLevelType w:val="hybridMultilevel"/>
    <w:tmpl w:val="CE3202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27B1A"/>
    <w:multiLevelType w:val="hybridMultilevel"/>
    <w:tmpl w:val="D304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572D0"/>
    <w:multiLevelType w:val="multilevel"/>
    <w:tmpl w:val="BBD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40108"/>
    <w:multiLevelType w:val="hybridMultilevel"/>
    <w:tmpl w:val="5954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974E6"/>
    <w:multiLevelType w:val="hybridMultilevel"/>
    <w:tmpl w:val="FF2E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num>
  <w:num w:numId="3">
    <w:abstractNumId w:val="2"/>
  </w:num>
  <w:num w:numId="4">
    <w:abstractNumId w:val="0"/>
  </w:num>
  <w:num w:numId="5">
    <w:abstractNumId w:val="3"/>
  </w:num>
  <w:num w:numId="6">
    <w:abstractNumId w:val="4"/>
  </w:num>
  <w:num w:numId="7">
    <w:abstractNumId w:val="8"/>
  </w:num>
  <w:num w:numId="8">
    <w:abstractNumId w:val="9"/>
  </w:num>
  <w:num w:numId="9">
    <w:abstractNumId w:val="14"/>
  </w:num>
  <w:num w:numId="10">
    <w:abstractNumId w:val="1"/>
  </w:num>
  <w:num w:numId="11">
    <w:abstractNumId w:val="15"/>
  </w:num>
  <w:num w:numId="12">
    <w:abstractNumId w:val="12"/>
  </w:num>
  <w:num w:numId="13">
    <w:abstractNumId w:val="10"/>
  </w:num>
  <w:num w:numId="14">
    <w:abstractNumId w:val="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B0"/>
    <w:rsid w:val="00004177"/>
    <w:rsid w:val="00055256"/>
    <w:rsid w:val="000656ED"/>
    <w:rsid w:val="00067178"/>
    <w:rsid w:val="000725E6"/>
    <w:rsid w:val="000832C9"/>
    <w:rsid w:val="00083541"/>
    <w:rsid w:val="00085436"/>
    <w:rsid w:val="00096267"/>
    <w:rsid w:val="000A39EF"/>
    <w:rsid w:val="000B3227"/>
    <w:rsid w:val="000B47A4"/>
    <w:rsid w:val="000C2744"/>
    <w:rsid w:val="000C3606"/>
    <w:rsid w:val="000D6C84"/>
    <w:rsid w:val="000E037D"/>
    <w:rsid w:val="000E6722"/>
    <w:rsid w:val="000F11E2"/>
    <w:rsid w:val="00101A1B"/>
    <w:rsid w:val="00101B16"/>
    <w:rsid w:val="00105015"/>
    <w:rsid w:val="00112764"/>
    <w:rsid w:val="00112BA1"/>
    <w:rsid w:val="00117EBF"/>
    <w:rsid w:val="0012295E"/>
    <w:rsid w:val="00126E4E"/>
    <w:rsid w:val="00134C64"/>
    <w:rsid w:val="00135129"/>
    <w:rsid w:val="00145DD9"/>
    <w:rsid w:val="00176AE7"/>
    <w:rsid w:val="00186CD6"/>
    <w:rsid w:val="0019306B"/>
    <w:rsid w:val="001B7621"/>
    <w:rsid w:val="001E2ED0"/>
    <w:rsid w:val="001F6212"/>
    <w:rsid w:val="001F74D2"/>
    <w:rsid w:val="0021303E"/>
    <w:rsid w:val="002136F1"/>
    <w:rsid w:val="00226DBC"/>
    <w:rsid w:val="00232C86"/>
    <w:rsid w:val="002346D0"/>
    <w:rsid w:val="00244783"/>
    <w:rsid w:val="002479E0"/>
    <w:rsid w:val="002628AF"/>
    <w:rsid w:val="002644E2"/>
    <w:rsid w:val="00266A84"/>
    <w:rsid w:val="00276883"/>
    <w:rsid w:val="00281328"/>
    <w:rsid w:val="00284703"/>
    <w:rsid w:val="00293E48"/>
    <w:rsid w:val="00296C78"/>
    <w:rsid w:val="002A6110"/>
    <w:rsid w:val="002A643D"/>
    <w:rsid w:val="002B3330"/>
    <w:rsid w:val="002D0321"/>
    <w:rsid w:val="002D39A4"/>
    <w:rsid w:val="00301FF4"/>
    <w:rsid w:val="00310066"/>
    <w:rsid w:val="00311799"/>
    <w:rsid w:val="0031567B"/>
    <w:rsid w:val="0031571E"/>
    <w:rsid w:val="00331ADA"/>
    <w:rsid w:val="00334D47"/>
    <w:rsid w:val="00356BA1"/>
    <w:rsid w:val="00367649"/>
    <w:rsid w:val="00373A69"/>
    <w:rsid w:val="00393ACC"/>
    <w:rsid w:val="00394905"/>
    <w:rsid w:val="003B3CD7"/>
    <w:rsid w:val="003C10A9"/>
    <w:rsid w:val="003C4F12"/>
    <w:rsid w:val="003D1708"/>
    <w:rsid w:val="003D1B2F"/>
    <w:rsid w:val="003E0668"/>
    <w:rsid w:val="003E6E74"/>
    <w:rsid w:val="004268C1"/>
    <w:rsid w:val="004311CD"/>
    <w:rsid w:val="00437228"/>
    <w:rsid w:val="004408B9"/>
    <w:rsid w:val="0047316F"/>
    <w:rsid w:val="00482ED3"/>
    <w:rsid w:val="00484473"/>
    <w:rsid w:val="00485A3B"/>
    <w:rsid w:val="004864F0"/>
    <w:rsid w:val="0049392F"/>
    <w:rsid w:val="004A0A50"/>
    <w:rsid w:val="004B0BB0"/>
    <w:rsid w:val="004B1974"/>
    <w:rsid w:val="004C2A12"/>
    <w:rsid w:val="004D69E2"/>
    <w:rsid w:val="004D7123"/>
    <w:rsid w:val="004F6703"/>
    <w:rsid w:val="0051734D"/>
    <w:rsid w:val="00527429"/>
    <w:rsid w:val="00530C31"/>
    <w:rsid w:val="00532FB2"/>
    <w:rsid w:val="00543E05"/>
    <w:rsid w:val="005464E5"/>
    <w:rsid w:val="005567F6"/>
    <w:rsid w:val="00561B2C"/>
    <w:rsid w:val="005629C8"/>
    <w:rsid w:val="00564E96"/>
    <w:rsid w:val="00566CF3"/>
    <w:rsid w:val="005736E6"/>
    <w:rsid w:val="00594F30"/>
    <w:rsid w:val="005A4408"/>
    <w:rsid w:val="005B5F9D"/>
    <w:rsid w:val="005C038C"/>
    <w:rsid w:val="005D0604"/>
    <w:rsid w:val="005D1EFA"/>
    <w:rsid w:val="005D56EB"/>
    <w:rsid w:val="005E65C4"/>
    <w:rsid w:val="005F6258"/>
    <w:rsid w:val="005F6905"/>
    <w:rsid w:val="006026C0"/>
    <w:rsid w:val="006054EF"/>
    <w:rsid w:val="00612432"/>
    <w:rsid w:val="0061362D"/>
    <w:rsid w:val="00616DEC"/>
    <w:rsid w:val="00617F8A"/>
    <w:rsid w:val="00630E8C"/>
    <w:rsid w:val="00642C70"/>
    <w:rsid w:val="00654301"/>
    <w:rsid w:val="00660629"/>
    <w:rsid w:val="006674F6"/>
    <w:rsid w:val="0068565C"/>
    <w:rsid w:val="00693BDD"/>
    <w:rsid w:val="00696FD8"/>
    <w:rsid w:val="006A32EE"/>
    <w:rsid w:val="006D431B"/>
    <w:rsid w:val="006E373E"/>
    <w:rsid w:val="00703C17"/>
    <w:rsid w:val="00704005"/>
    <w:rsid w:val="007123B4"/>
    <w:rsid w:val="0071605F"/>
    <w:rsid w:val="007239C6"/>
    <w:rsid w:val="00731A4D"/>
    <w:rsid w:val="00744A88"/>
    <w:rsid w:val="007507D6"/>
    <w:rsid w:val="0076446C"/>
    <w:rsid w:val="00770D90"/>
    <w:rsid w:val="00777945"/>
    <w:rsid w:val="007923CC"/>
    <w:rsid w:val="00796DAC"/>
    <w:rsid w:val="00797C58"/>
    <w:rsid w:val="007A6AD0"/>
    <w:rsid w:val="007B19E0"/>
    <w:rsid w:val="007C0153"/>
    <w:rsid w:val="007D394A"/>
    <w:rsid w:val="007D4349"/>
    <w:rsid w:val="007D44E4"/>
    <w:rsid w:val="007D6343"/>
    <w:rsid w:val="007F43A1"/>
    <w:rsid w:val="00810644"/>
    <w:rsid w:val="00816C8D"/>
    <w:rsid w:val="00824D3B"/>
    <w:rsid w:val="008317FE"/>
    <w:rsid w:val="008510B4"/>
    <w:rsid w:val="008718FD"/>
    <w:rsid w:val="00887E0C"/>
    <w:rsid w:val="008A0FB6"/>
    <w:rsid w:val="008A30BD"/>
    <w:rsid w:val="008B3D68"/>
    <w:rsid w:val="008C2DD6"/>
    <w:rsid w:val="008E039A"/>
    <w:rsid w:val="00903457"/>
    <w:rsid w:val="00906885"/>
    <w:rsid w:val="0092560A"/>
    <w:rsid w:val="00930365"/>
    <w:rsid w:val="00935351"/>
    <w:rsid w:val="009539CB"/>
    <w:rsid w:val="00954DE2"/>
    <w:rsid w:val="009560BC"/>
    <w:rsid w:val="00963E98"/>
    <w:rsid w:val="00980632"/>
    <w:rsid w:val="00987E44"/>
    <w:rsid w:val="009A249D"/>
    <w:rsid w:val="009A4CB2"/>
    <w:rsid w:val="009A6B4E"/>
    <w:rsid w:val="009A7C69"/>
    <w:rsid w:val="009B1095"/>
    <w:rsid w:val="009B691A"/>
    <w:rsid w:val="009D58E7"/>
    <w:rsid w:val="009F515D"/>
    <w:rsid w:val="00A01F0E"/>
    <w:rsid w:val="00A0746D"/>
    <w:rsid w:val="00A11280"/>
    <w:rsid w:val="00A13203"/>
    <w:rsid w:val="00A13644"/>
    <w:rsid w:val="00A172F2"/>
    <w:rsid w:val="00A2321C"/>
    <w:rsid w:val="00A236FE"/>
    <w:rsid w:val="00A253C0"/>
    <w:rsid w:val="00A3086D"/>
    <w:rsid w:val="00A30938"/>
    <w:rsid w:val="00A30AB2"/>
    <w:rsid w:val="00A35B9A"/>
    <w:rsid w:val="00A43BE6"/>
    <w:rsid w:val="00A613A2"/>
    <w:rsid w:val="00A8373D"/>
    <w:rsid w:val="00A8679E"/>
    <w:rsid w:val="00AA3786"/>
    <w:rsid w:val="00AA5CC1"/>
    <w:rsid w:val="00AB7805"/>
    <w:rsid w:val="00AD6E05"/>
    <w:rsid w:val="00AF04A2"/>
    <w:rsid w:val="00AF1DB5"/>
    <w:rsid w:val="00AF4E1E"/>
    <w:rsid w:val="00B028A6"/>
    <w:rsid w:val="00B067DC"/>
    <w:rsid w:val="00B11066"/>
    <w:rsid w:val="00B21561"/>
    <w:rsid w:val="00B219A9"/>
    <w:rsid w:val="00B26A4D"/>
    <w:rsid w:val="00B3254F"/>
    <w:rsid w:val="00B32CEF"/>
    <w:rsid w:val="00B462E3"/>
    <w:rsid w:val="00B46F1B"/>
    <w:rsid w:val="00B53E7E"/>
    <w:rsid w:val="00B54A23"/>
    <w:rsid w:val="00B558C2"/>
    <w:rsid w:val="00B61DC7"/>
    <w:rsid w:val="00B62155"/>
    <w:rsid w:val="00B6708A"/>
    <w:rsid w:val="00B801C4"/>
    <w:rsid w:val="00B85506"/>
    <w:rsid w:val="00BB05C5"/>
    <w:rsid w:val="00BB1219"/>
    <w:rsid w:val="00BB2F96"/>
    <w:rsid w:val="00BC3873"/>
    <w:rsid w:val="00BC6637"/>
    <w:rsid w:val="00BD5570"/>
    <w:rsid w:val="00BD5FD4"/>
    <w:rsid w:val="00C15407"/>
    <w:rsid w:val="00C20BDA"/>
    <w:rsid w:val="00C21441"/>
    <w:rsid w:val="00C4110E"/>
    <w:rsid w:val="00C45132"/>
    <w:rsid w:val="00C55929"/>
    <w:rsid w:val="00C61DB3"/>
    <w:rsid w:val="00C65DCC"/>
    <w:rsid w:val="00C74849"/>
    <w:rsid w:val="00C81E40"/>
    <w:rsid w:val="00C83A30"/>
    <w:rsid w:val="00CA42B1"/>
    <w:rsid w:val="00CA488C"/>
    <w:rsid w:val="00CB4307"/>
    <w:rsid w:val="00CE1BDB"/>
    <w:rsid w:val="00CE1D18"/>
    <w:rsid w:val="00CE2A56"/>
    <w:rsid w:val="00CF7A4C"/>
    <w:rsid w:val="00D0002D"/>
    <w:rsid w:val="00D23E92"/>
    <w:rsid w:val="00D26959"/>
    <w:rsid w:val="00D3108F"/>
    <w:rsid w:val="00D35381"/>
    <w:rsid w:val="00D3540A"/>
    <w:rsid w:val="00D4597B"/>
    <w:rsid w:val="00D46513"/>
    <w:rsid w:val="00D576F2"/>
    <w:rsid w:val="00D60D1A"/>
    <w:rsid w:val="00D82599"/>
    <w:rsid w:val="00D84E3A"/>
    <w:rsid w:val="00D95104"/>
    <w:rsid w:val="00D97E27"/>
    <w:rsid w:val="00DA4D29"/>
    <w:rsid w:val="00DA7A5C"/>
    <w:rsid w:val="00DB43B7"/>
    <w:rsid w:val="00DD0A99"/>
    <w:rsid w:val="00DE4E53"/>
    <w:rsid w:val="00DF1CE6"/>
    <w:rsid w:val="00DF21ED"/>
    <w:rsid w:val="00DF435B"/>
    <w:rsid w:val="00DF5F05"/>
    <w:rsid w:val="00E02788"/>
    <w:rsid w:val="00E13971"/>
    <w:rsid w:val="00E52E80"/>
    <w:rsid w:val="00E62C00"/>
    <w:rsid w:val="00E67166"/>
    <w:rsid w:val="00EB35C2"/>
    <w:rsid w:val="00EC2572"/>
    <w:rsid w:val="00ED4651"/>
    <w:rsid w:val="00EE72A4"/>
    <w:rsid w:val="00EF041F"/>
    <w:rsid w:val="00EF1403"/>
    <w:rsid w:val="00EF7048"/>
    <w:rsid w:val="00F02214"/>
    <w:rsid w:val="00F04207"/>
    <w:rsid w:val="00F051D6"/>
    <w:rsid w:val="00F071F7"/>
    <w:rsid w:val="00F13405"/>
    <w:rsid w:val="00F32A88"/>
    <w:rsid w:val="00F32BF4"/>
    <w:rsid w:val="00F41F10"/>
    <w:rsid w:val="00F43C73"/>
    <w:rsid w:val="00F4614E"/>
    <w:rsid w:val="00F56F0D"/>
    <w:rsid w:val="00F64E66"/>
    <w:rsid w:val="00F77502"/>
    <w:rsid w:val="00F80E73"/>
    <w:rsid w:val="00F8425F"/>
    <w:rsid w:val="00F8528B"/>
    <w:rsid w:val="00F8589C"/>
    <w:rsid w:val="00F86EE7"/>
    <w:rsid w:val="00F94809"/>
    <w:rsid w:val="00FB4D58"/>
    <w:rsid w:val="00FB713B"/>
    <w:rsid w:val="00FC00FF"/>
    <w:rsid w:val="00FC05C2"/>
    <w:rsid w:val="00FD2037"/>
    <w:rsid w:val="00FE2C07"/>
    <w:rsid w:val="00FE2DED"/>
    <w:rsid w:val="00FE71C2"/>
    <w:rsid w:val="00FE7F48"/>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5D61"/>
  <w15:docId w15:val="{C9FAE428-7F69-4DB7-9CFE-FDC66B4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71C2"/>
    <w:pPr>
      <w:spacing w:after="0" w:line="276" w:lineRule="auto"/>
    </w:pPr>
    <w:rPr>
      <w:rFonts w:ascii="Arial" w:eastAsia="Arial" w:hAnsi="Arial" w:cs="Arial"/>
      <w:color w:val="000000"/>
      <w:lang w:eastAsia="en-GB"/>
    </w:rPr>
  </w:style>
  <w:style w:type="paragraph" w:styleId="Heading1">
    <w:name w:val="heading 1"/>
    <w:basedOn w:val="Normal"/>
    <w:next w:val="Normal"/>
    <w:link w:val="Heading1Char"/>
    <w:rsid w:val="00FE71C2"/>
    <w:pPr>
      <w:keepNext/>
      <w:keepLines/>
      <w:spacing w:before="400" w:after="120"/>
      <w:contextualSpacing/>
      <w:outlineLvl w:val="0"/>
    </w:pPr>
    <w:rPr>
      <w:sz w:val="40"/>
      <w:szCs w:val="40"/>
    </w:rPr>
  </w:style>
  <w:style w:type="paragraph" w:styleId="Heading2">
    <w:name w:val="heading 2"/>
    <w:basedOn w:val="Normal"/>
    <w:next w:val="Normal"/>
    <w:link w:val="Heading2Char"/>
    <w:uiPriority w:val="9"/>
    <w:unhideWhenUsed/>
    <w:qFormat/>
    <w:rsid w:val="00D000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B2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25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1C2"/>
    <w:rPr>
      <w:rFonts w:ascii="Arial" w:eastAsia="Arial" w:hAnsi="Arial" w:cs="Arial"/>
      <w:color w:val="000000"/>
      <w:sz w:val="40"/>
      <w:szCs w:val="40"/>
      <w:lang w:eastAsia="en-GB"/>
    </w:rPr>
  </w:style>
  <w:style w:type="paragraph" w:styleId="Subtitle">
    <w:name w:val="Subtitle"/>
    <w:basedOn w:val="Normal"/>
    <w:next w:val="Normal"/>
    <w:link w:val="SubtitleChar"/>
    <w:rsid w:val="00FE71C2"/>
    <w:pPr>
      <w:keepNext/>
      <w:keepLines/>
      <w:spacing w:after="320"/>
      <w:contextualSpacing/>
    </w:pPr>
    <w:rPr>
      <w:color w:val="666666"/>
      <w:sz w:val="30"/>
      <w:szCs w:val="30"/>
    </w:rPr>
  </w:style>
  <w:style w:type="character" w:customStyle="1" w:styleId="SubtitleChar">
    <w:name w:val="Subtitle Char"/>
    <w:basedOn w:val="DefaultParagraphFont"/>
    <w:link w:val="Subtitle"/>
    <w:rsid w:val="00FE71C2"/>
    <w:rPr>
      <w:rFonts w:ascii="Arial" w:eastAsia="Arial" w:hAnsi="Arial" w:cs="Arial"/>
      <w:color w:val="666666"/>
      <w:sz w:val="30"/>
      <w:szCs w:val="30"/>
      <w:lang w:eastAsia="en-GB"/>
    </w:rPr>
  </w:style>
  <w:style w:type="character" w:styleId="Hyperlink">
    <w:name w:val="Hyperlink"/>
    <w:basedOn w:val="DefaultParagraphFont"/>
    <w:uiPriority w:val="99"/>
    <w:unhideWhenUsed/>
    <w:rsid w:val="00FE71C2"/>
    <w:rPr>
      <w:color w:val="0563C1" w:themeColor="hyperlink"/>
      <w:u w:val="single"/>
    </w:rPr>
  </w:style>
  <w:style w:type="character" w:customStyle="1" w:styleId="Mention1">
    <w:name w:val="Mention1"/>
    <w:basedOn w:val="DefaultParagraphFont"/>
    <w:uiPriority w:val="99"/>
    <w:semiHidden/>
    <w:unhideWhenUsed/>
    <w:rsid w:val="00FE71C2"/>
    <w:rPr>
      <w:color w:val="2B579A"/>
      <w:shd w:val="clear" w:color="auto" w:fill="E6E6E6"/>
    </w:rPr>
  </w:style>
  <w:style w:type="character" w:customStyle="1" w:styleId="Heading4Char">
    <w:name w:val="Heading 4 Char"/>
    <w:basedOn w:val="DefaultParagraphFont"/>
    <w:link w:val="Heading4"/>
    <w:uiPriority w:val="9"/>
    <w:semiHidden/>
    <w:rsid w:val="00D82599"/>
    <w:rPr>
      <w:rFonts w:asciiTheme="majorHAnsi" w:eastAsiaTheme="majorEastAsia" w:hAnsiTheme="majorHAnsi" w:cstheme="majorBidi"/>
      <w:i/>
      <w:iCs/>
      <w:color w:val="2F5496" w:themeColor="accent1" w:themeShade="BF"/>
      <w:lang w:eastAsia="en-GB"/>
    </w:rPr>
  </w:style>
  <w:style w:type="paragraph" w:styleId="NormalWeb">
    <w:name w:val="Normal (Web)"/>
    <w:basedOn w:val="Normal"/>
    <w:uiPriority w:val="99"/>
    <w:semiHidden/>
    <w:unhideWhenUsed/>
    <w:rsid w:val="00D825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D82599"/>
  </w:style>
  <w:style w:type="character" w:styleId="Strong">
    <w:name w:val="Strong"/>
    <w:basedOn w:val="DefaultParagraphFont"/>
    <w:uiPriority w:val="22"/>
    <w:qFormat/>
    <w:rsid w:val="00D82599"/>
    <w:rPr>
      <w:b/>
      <w:bCs/>
    </w:rPr>
  </w:style>
  <w:style w:type="character" w:customStyle="1" w:styleId="Heading2Char">
    <w:name w:val="Heading 2 Char"/>
    <w:basedOn w:val="DefaultParagraphFont"/>
    <w:link w:val="Heading2"/>
    <w:uiPriority w:val="9"/>
    <w:rsid w:val="00D0002D"/>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CA488C"/>
    <w:pPr>
      <w:ind w:left="720"/>
      <w:contextualSpacing/>
    </w:pPr>
  </w:style>
  <w:style w:type="character" w:customStyle="1" w:styleId="Heading3Char">
    <w:name w:val="Heading 3 Char"/>
    <w:basedOn w:val="DefaultParagraphFont"/>
    <w:link w:val="Heading3"/>
    <w:uiPriority w:val="9"/>
    <w:rsid w:val="003D1B2F"/>
    <w:rPr>
      <w:rFonts w:asciiTheme="majorHAnsi" w:eastAsiaTheme="majorEastAsia" w:hAnsiTheme="majorHAnsi" w:cstheme="majorBidi"/>
      <w:color w:val="1F3763" w:themeColor="accent1" w:themeShade="7F"/>
      <w:sz w:val="24"/>
      <w:szCs w:val="24"/>
      <w:lang w:eastAsia="en-GB"/>
    </w:rPr>
  </w:style>
  <w:style w:type="character" w:styleId="CommentReference">
    <w:name w:val="annotation reference"/>
    <w:basedOn w:val="DefaultParagraphFont"/>
    <w:uiPriority w:val="99"/>
    <w:semiHidden/>
    <w:unhideWhenUsed/>
    <w:rsid w:val="00AF4E1E"/>
    <w:rPr>
      <w:sz w:val="16"/>
      <w:szCs w:val="16"/>
    </w:rPr>
  </w:style>
  <w:style w:type="paragraph" w:styleId="CommentText">
    <w:name w:val="annotation text"/>
    <w:basedOn w:val="Normal"/>
    <w:link w:val="CommentTextChar"/>
    <w:uiPriority w:val="99"/>
    <w:semiHidden/>
    <w:unhideWhenUsed/>
    <w:rsid w:val="00AF4E1E"/>
    <w:pPr>
      <w:spacing w:line="240" w:lineRule="auto"/>
    </w:pPr>
    <w:rPr>
      <w:sz w:val="20"/>
      <w:szCs w:val="20"/>
    </w:rPr>
  </w:style>
  <w:style w:type="character" w:customStyle="1" w:styleId="CommentTextChar">
    <w:name w:val="Comment Text Char"/>
    <w:basedOn w:val="DefaultParagraphFont"/>
    <w:link w:val="CommentText"/>
    <w:uiPriority w:val="99"/>
    <w:semiHidden/>
    <w:rsid w:val="00AF4E1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F4E1E"/>
    <w:rPr>
      <w:b/>
      <w:bCs/>
    </w:rPr>
  </w:style>
  <w:style w:type="character" w:customStyle="1" w:styleId="CommentSubjectChar">
    <w:name w:val="Comment Subject Char"/>
    <w:basedOn w:val="CommentTextChar"/>
    <w:link w:val="CommentSubject"/>
    <w:uiPriority w:val="99"/>
    <w:semiHidden/>
    <w:rsid w:val="00AF4E1E"/>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AF4E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E1E"/>
    <w:rPr>
      <w:rFonts w:ascii="Segoe UI" w:eastAsia="Arial" w:hAnsi="Segoe UI" w:cs="Segoe UI"/>
      <w:color w:val="000000"/>
      <w:sz w:val="18"/>
      <w:szCs w:val="18"/>
      <w:lang w:eastAsia="en-GB"/>
    </w:rPr>
  </w:style>
  <w:style w:type="character" w:styleId="FollowedHyperlink">
    <w:name w:val="FollowedHyperlink"/>
    <w:basedOn w:val="DefaultParagraphFont"/>
    <w:uiPriority w:val="99"/>
    <w:semiHidden/>
    <w:unhideWhenUsed/>
    <w:rsid w:val="00FE7F48"/>
    <w:rPr>
      <w:color w:val="954F72" w:themeColor="followedHyperlink"/>
      <w:u w:val="single"/>
    </w:rPr>
  </w:style>
  <w:style w:type="character" w:customStyle="1" w:styleId="Mention2">
    <w:name w:val="Mention2"/>
    <w:basedOn w:val="DefaultParagraphFont"/>
    <w:uiPriority w:val="99"/>
    <w:semiHidden/>
    <w:unhideWhenUsed/>
    <w:rsid w:val="00FE7F48"/>
    <w:rPr>
      <w:color w:val="2B579A"/>
      <w:shd w:val="clear" w:color="auto" w:fill="E6E6E6"/>
    </w:rPr>
  </w:style>
  <w:style w:type="character" w:customStyle="1" w:styleId="UnresolvedMention">
    <w:name w:val="Unresolved Mention"/>
    <w:basedOn w:val="DefaultParagraphFont"/>
    <w:uiPriority w:val="99"/>
    <w:semiHidden/>
    <w:unhideWhenUsed/>
    <w:rsid w:val="005D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60659">
      <w:bodyDiv w:val="1"/>
      <w:marLeft w:val="0"/>
      <w:marRight w:val="0"/>
      <w:marTop w:val="0"/>
      <w:marBottom w:val="0"/>
      <w:divBdr>
        <w:top w:val="none" w:sz="0" w:space="0" w:color="auto"/>
        <w:left w:val="none" w:sz="0" w:space="0" w:color="auto"/>
        <w:bottom w:val="none" w:sz="0" w:space="0" w:color="auto"/>
        <w:right w:val="none" w:sz="0" w:space="0" w:color="auto"/>
      </w:divBdr>
    </w:div>
    <w:div w:id="723648651">
      <w:bodyDiv w:val="1"/>
      <w:marLeft w:val="0"/>
      <w:marRight w:val="0"/>
      <w:marTop w:val="0"/>
      <w:marBottom w:val="0"/>
      <w:divBdr>
        <w:top w:val="none" w:sz="0" w:space="0" w:color="auto"/>
        <w:left w:val="none" w:sz="0" w:space="0" w:color="auto"/>
        <w:bottom w:val="none" w:sz="0" w:space="0" w:color="auto"/>
        <w:right w:val="none" w:sz="0" w:space="0" w:color="auto"/>
      </w:divBdr>
    </w:div>
    <w:div w:id="1874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irfamilylaw.co.uk/child-custody-for-fath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abirfamilylaw.co.uk/how-do-i-get-a-child-contact-ord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birfamilylaw.co.uk/divorce-specialists/" TargetMode="External"/><Relationship Id="rId11" Type="http://schemas.openxmlformats.org/officeDocument/2006/relationships/hyperlink" Target="https://www.kabirfamilylaw.co.uk/offices/kabir-family-law-york/" TargetMode="External"/><Relationship Id="rId5" Type="http://schemas.openxmlformats.org/officeDocument/2006/relationships/webSettings" Target="webSettings.xml"/><Relationship Id="rId10" Type="http://schemas.openxmlformats.org/officeDocument/2006/relationships/hyperlink" Target="https://www.kabirfamilylaw.co.uk/contact-us/" TargetMode="External"/><Relationship Id="rId4" Type="http://schemas.openxmlformats.org/officeDocument/2006/relationships/settings" Target="settings.xml"/><Relationship Id="rId9" Type="http://schemas.openxmlformats.org/officeDocument/2006/relationships/hyperlink" Target="tel://%7b%7b03300945880%7d%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82BF-B329-4673-B7B2-6B292FF4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Windows User</cp:lastModifiedBy>
  <cp:revision>66</cp:revision>
  <dcterms:created xsi:type="dcterms:W3CDTF">2017-06-20T11:31:00Z</dcterms:created>
  <dcterms:modified xsi:type="dcterms:W3CDTF">2019-11-09T00:00:00Z</dcterms:modified>
</cp:coreProperties>
</file>